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6AA9" w:rsidRDefault="00956AA9" w:rsidP="00956AA9">
      <w:pPr>
        <w:spacing w:line="480" w:lineRule="auto"/>
        <w:jc w:val="center"/>
        <w:rPr>
          <w:b/>
        </w:rPr>
      </w:pPr>
    </w:p>
    <w:p w:rsidR="00956AA9" w:rsidRDefault="00956AA9" w:rsidP="00956AA9">
      <w:pPr>
        <w:spacing w:line="480" w:lineRule="auto"/>
        <w:jc w:val="center"/>
        <w:rPr>
          <w:b/>
        </w:rPr>
      </w:pPr>
    </w:p>
    <w:p w:rsidR="00956AA9" w:rsidRDefault="00956AA9" w:rsidP="00956AA9">
      <w:pPr>
        <w:spacing w:line="480" w:lineRule="auto"/>
        <w:jc w:val="center"/>
        <w:rPr>
          <w:b/>
        </w:rPr>
      </w:pPr>
    </w:p>
    <w:p w:rsidR="00956AA9" w:rsidRDefault="00956AA9" w:rsidP="00956AA9">
      <w:pPr>
        <w:spacing w:line="480" w:lineRule="auto"/>
        <w:jc w:val="center"/>
        <w:rPr>
          <w:b/>
        </w:rPr>
      </w:pPr>
    </w:p>
    <w:p w:rsidR="00956AA9" w:rsidRDefault="00956AA9" w:rsidP="00956AA9">
      <w:pPr>
        <w:spacing w:line="480" w:lineRule="auto"/>
        <w:jc w:val="center"/>
        <w:rPr>
          <w:b/>
        </w:rPr>
      </w:pPr>
    </w:p>
    <w:p w:rsidR="00956AA9" w:rsidRDefault="00956AA9" w:rsidP="00956AA9">
      <w:pPr>
        <w:spacing w:line="480" w:lineRule="auto"/>
        <w:jc w:val="center"/>
        <w:rPr>
          <w:b/>
        </w:rPr>
      </w:pPr>
    </w:p>
    <w:p w:rsidR="00956AA9" w:rsidRDefault="00956AA9" w:rsidP="00956AA9">
      <w:pPr>
        <w:spacing w:line="480" w:lineRule="auto"/>
        <w:jc w:val="center"/>
        <w:rPr>
          <w:b/>
        </w:rPr>
      </w:pPr>
    </w:p>
    <w:p w:rsidR="00956AA9" w:rsidRDefault="00956AA9" w:rsidP="00956AA9">
      <w:pPr>
        <w:spacing w:line="480" w:lineRule="auto"/>
        <w:jc w:val="center"/>
        <w:rPr>
          <w:b/>
        </w:rPr>
      </w:pPr>
      <w:r w:rsidRPr="00956AA9">
        <w:rPr>
          <w:b/>
        </w:rPr>
        <w:t>After Election Analysis</w:t>
      </w:r>
    </w:p>
    <w:p w:rsidR="00956AA9" w:rsidRDefault="00956AA9" w:rsidP="00956AA9">
      <w:pPr>
        <w:spacing w:line="480" w:lineRule="auto"/>
        <w:jc w:val="center"/>
      </w:pPr>
      <w:r>
        <w:t>Name</w:t>
      </w:r>
    </w:p>
    <w:p w:rsidR="00956AA9" w:rsidRDefault="00956AA9" w:rsidP="00956AA9">
      <w:pPr>
        <w:spacing w:line="480" w:lineRule="auto"/>
        <w:jc w:val="center"/>
      </w:pPr>
      <w:r>
        <w:t>Institution</w:t>
      </w:r>
    </w:p>
    <w:p w:rsidR="00956AA9" w:rsidRDefault="00956AA9" w:rsidP="00956AA9">
      <w:pPr>
        <w:spacing w:line="480" w:lineRule="auto"/>
        <w:jc w:val="center"/>
      </w:pPr>
      <w:r>
        <w:t>Date</w:t>
      </w:r>
    </w:p>
    <w:p w:rsidR="00956AA9" w:rsidRDefault="00956AA9" w:rsidP="00956AA9">
      <w:pPr>
        <w:spacing w:line="480" w:lineRule="auto"/>
        <w:jc w:val="center"/>
      </w:pPr>
    </w:p>
    <w:p w:rsidR="00956AA9" w:rsidRDefault="00956AA9" w:rsidP="00956AA9">
      <w:pPr>
        <w:spacing w:line="480" w:lineRule="auto"/>
        <w:jc w:val="center"/>
      </w:pPr>
    </w:p>
    <w:p w:rsidR="00956AA9" w:rsidRDefault="00956AA9" w:rsidP="00956AA9">
      <w:pPr>
        <w:spacing w:line="480" w:lineRule="auto"/>
        <w:jc w:val="center"/>
      </w:pPr>
    </w:p>
    <w:p w:rsidR="00956AA9" w:rsidRDefault="00956AA9" w:rsidP="00956AA9">
      <w:pPr>
        <w:spacing w:line="480" w:lineRule="auto"/>
        <w:jc w:val="center"/>
      </w:pPr>
    </w:p>
    <w:p w:rsidR="00956AA9" w:rsidRDefault="00956AA9" w:rsidP="00956AA9">
      <w:pPr>
        <w:spacing w:line="480" w:lineRule="auto"/>
        <w:jc w:val="center"/>
      </w:pPr>
    </w:p>
    <w:p w:rsidR="00956AA9" w:rsidRDefault="00956AA9" w:rsidP="00956AA9">
      <w:pPr>
        <w:spacing w:line="480" w:lineRule="auto"/>
        <w:jc w:val="center"/>
      </w:pPr>
    </w:p>
    <w:p w:rsidR="00956AA9" w:rsidRPr="00956AA9" w:rsidRDefault="00956AA9" w:rsidP="00956AA9">
      <w:pPr>
        <w:spacing w:line="480" w:lineRule="auto"/>
        <w:jc w:val="center"/>
      </w:pPr>
    </w:p>
    <w:p w:rsidR="00956AA9" w:rsidRDefault="00956AA9" w:rsidP="00956AA9">
      <w:pPr>
        <w:spacing w:line="480" w:lineRule="auto"/>
        <w:jc w:val="center"/>
        <w:rPr>
          <w:b/>
        </w:rPr>
      </w:pPr>
      <w:r w:rsidRPr="00956AA9">
        <w:rPr>
          <w:b/>
        </w:rPr>
        <w:lastRenderedPageBreak/>
        <w:t>After Election Analysis</w:t>
      </w:r>
    </w:p>
    <w:p w:rsidR="00662F24" w:rsidRPr="00956AA9" w:rsidRDefault="00662F24" w:rsidP="00956AA9">
      <w:pPr>
        <w:spacing w:line="480" w:lineRule="auto"/>
        <w:jc w:val="center"/>
        <w:rPr>
          <w:b/>
        </w:rPr>
      </w:pPr>
      <w:r w:rsidRPr="00956AA9">
        <w:rPr>
          <w:b/>
        </w:rPr>
        <w:t>Results Breakdown</w:t>
      </w:r>
    </w:p>
    <w:p w:rsidR="00554059" w:rsidRDefault="00554059" w:rsidP="00956AA9">
      <w:pPr>
        <w:spacing w:line="480" w:lineRule="auto"/>
        <w:ind w:firstLine="720"/>
      </w:pPr>
      <w:r>
        <w:t xml:space="preserve">In the 2020 presidential election, the Democratic candidate Joe Biden won the presidential elections. Job Biden won with 306 electoral votes </w:t>
      </w:r>
      <w:r w:rsidR="00662F24">
        <w:t>compared to</w:t>
      </w:r>
      <w:r>
        <w:t xml:space="preserve"> the Republican candidate Donald Trump, who lost 232 electoral votes</w:t>
      </w:r>
      <w:r w:rsidR="00956AA9">
        <w:t xml:space="preserve"> (</w:t>
      </w:r>
      <w:r w:rsidR="00956AA9">
        <w:rPr>
          <w:color w:val="3F3F42"/>
          <w:shd w:val="clear" w:color="auto" w:fill="FFFFFF"/>
        </w:rPr>
        <w:t>Dunford et al., 2020).</w:t>
      </w:r>
      <w:r>
        <w:t xml:space="preserve"> In the popular vote, Joe Biden garnered 80,949,511</w:t>
      </w:r>
      <w:r w:rsidR="00662F24">
        <w:t xml:space="preserve"> million</w:t>
      </w:r>
      <w:r>
        <w:t xml:space="preserve"> votes, while Donald Trump garnered 74,080,897</w:t>
      </w:r>
      <w:r w:rsidR="00662F24">
        <w:t xml:space="preserve"> million</w:t>
      </w:r>
      <w:r>
        <w:t xml:space="preserve"> votes in all states</w:t>
      </w:r>
      <w:r w:rsidR="0069329F">
        <w:t xml:space="preserve"> </w:t>
      </w:r>
      <w:r w:rsidR="00956AA9">
        <w:t>(</w:t>
      </w:r>
      <w:r w:rsidR="00956AA9">
        <w:rPr>
          <w:color w:val="3F3F42"/>
          <w:shd w:val="clear" w:color="auto" w:fill="FFFFFF"/>
        </w:rPr>
        <w:t>Dunford et al., 2020)</w:t>
      </w:r>
      <w:r>
        <w:t xml:space="preserve">. In this year's elections, the key states included Arizona, Florida, Georgia, Michigan, Nevada, Ohio, North Carolina, Pennsylvania, and Wisconsin. These </w:t>
      </w:r>
      <w:r w:rsidR="00662F24">
        <w:t xml:space="preserve">states </w:t>
      </w:r>
      <w:r>
        <w:t>were termed as the battleship states because either party had a chance to win in these states.</w:t>
      </w:r>
    </w:p>
    <w:p w:rsidR="009F0200" w:rsidRDefault="00554059" w:rsidP="00956AA9">
      <w:pPr>
        <w:spacing w:line="480" w:lineRule="auto"/>
        <w:ind w:firstLine="720"/>
      </w:pPr>
      <w:r>
        <w:t xml:space="preserve"> For instance, in Arizona, they had lastly voted for a Democratic presidential candidate in 1996, but the state has increasingly become competitive due to the increased Hispanic share of the electorate</w:t>
      </w:r>
      <w:r w:rsidR="0069329F">
        <w:t xml:space="preserve"> </w:t>
      </w:r>
      <w:r w:rsidR="00956AA9">
        <w:t>(</w:t>
      </w:r>
      <w:r w:rsidR="00956AA9">
        <w:rPr>
          <w:color w:val="3F3F42"/>
          <w:shd w:val="clear" w:color="auto" w:fill="FFFFFF"/>
        </w:rPr>
        <w:t>Dunford et al., 2020)</w:t>
      </w:r>
      <w:r>
        <w:t xml:space="preserve">. Besides, Democrats had managed to win a number of seats in the 2018 midterms. </w:t>
      </w:r>
      <w:r w:rsidR="009F0200">
        <w:t xml:space="preserve">In the 2020 presidential election, </w:t>
      </w:r>
      <w:r>
        <w:t xml:space="preserve">Arizona was called for Joe Biden. </w:t>
      </w:r>
      <w:r w:rsidR="009F0200">
        <w:t xml:space="preserve">Another case is Georgia which </w:t>
      </w:r>
      <w:r>
        <w:t>had b</w:t>
      </w:r>
      <w:r w:rsidR="009F0200">
        <w:t>een a Republican stronghold for</w:t>
      </w:r>
      <w:r>
        <w:t xml:space="preserve"> a while, but the state became more of a key state due to the i</w:t>
      </w:r>
      <w:r w:rsidR="009F0200">
        <w:t>ncreased growth of the state's B</w:t>
      </w:r>
      <w:r>
        <w:t>lack electorate. Georgia was also called for Joe Biden</w:t>
      </w:r>
      <w:r w:rsidR="009F0200">
        <w:t xml:space="preserve"> in the 2020 presidential election</w:t>
      </w:r>
      <w:r>
        <w:t xml:space="preserve">. Overall, these states are crucial in understanding the conversation of votes to the success of any US presidential election because the presidential winner is determined by the number of </w:t>
      </w:r>
      <w:r w:rsidR="00247063">
        <w:t>Electoral College</w:t>
      </w:r>
      <w:r>
        <w:t xml:space="preserve"> votes garnered in all states; hence this state acts as the tie-breaker. In this year's election, the voter </w:t>
      </w:r>
      <w:r w:rsidR="009F0200">
        <w:t>turnout hit historic levels with</w:t>
      </w:r>
      <w:r>
        <w:t xml:space="preserve"> states still counting votes. So far, 158 million votes have been counted, with </w:t>
      </w:r>
      <w:r w:rsidR="00247063">
        <w:t>an estimated</w:t>
      </w:r>
      <w:r>
        <w:t xml:space="preserve"> 3 million votes yet to be counted</w:t>
      </w:r>
      <w:r w:rsidR="0069329F">
        <w:t xml:space="preserve"> </w:t>
      </w:r>
      <w:r w:rsidR="00956AA9">
        <w:t>(</w:t>
      </w:r>
      <w:r w:rsidR="00956AA9">
        <w:rPr>
          <w:color w:val="3F3F42"/>
          <w:shd w:val="clear" w:color="auto" w:fill="FFFFFF"/>
        </w:rPr>
        <w:t>Dunford et al., 2020)</w:t>
      </w:r>
      <w:r>
        <w:t xml:space="preserve">. About 60% to 75% of the </w:t>
      </w:r>
      <w:r>
        <w:lastRenderedPageBreak/>
        <w:t>voting-age population cast ballots in the 2020 elections, becoming the highest average turnout in any United States election history.</w:t>
      </w:r>
    </w:p>
    <w:p w:rsidR="00554059" w:rsidRPr="00956AA9" w:rsidRDefault="009F0200" w:rsidP="00956AA9">
      <w:pPr>
        <w:spacing w:line="480" w:lineRule="auto"/>
        <w:jc w:val="center"/>
        <w:rPr>
          <w:b/>
        </w:rPr>
      </w:pPr>
      <w:r w:rsidRPr="00956AA9">
        <w:rPr>
          <w:b/>
        </w:rPr>
        <w:t>Polling Revisited</w:t>
      </w:r>
    </w:p>
    <w:p w:rsidR="00554059" w:rsidRDefault="00554059" w:rsidP="00956AA9">
      <w:pPr>
        <w:spacing w:line="480" w:lineRule="auto"/>
        <w:ind w:firstLine="720"/>
      </w:pPr>
      <w:r>
        <w:t>Prior</w:t>
      </w:r>
      <w:r w:rsidR="0069329F">
        <w:t xml:space="preserve"> to</w:t>
      </w:r>
      <w:r>
        <w:t xml:space="preserve"> elections, all the polls project</w:t>
      </w:r>
      <w:r w:rsidR="009F0200">
        <w:t>ed</w:t>
      </w:r>
      <w:r>
        <w:t xml:space="preserve"> that Democratic presidential candid</w:t>
      </w:r>
      <w:r w:rsidR="0069329F">
        <w:t xml:space="preserve">ate Joe Biden was ahead of </w:t>
      </w:r>
      <w:r w:rsidR="009F0200">
        <w:t>the</w:t>
      </w:r>
      <w:r>
        <w:t xml:space="preserve"> Republican presidential candidate Donald Trump by a margin of six percent. These polls projected that Job Biden would win the presidential seat when the election was conducted. After the election, it was evident that the polls' projections were right. Joe Biden was elected as the 46th president of the United States of America as the polls had projected. </w:t>
      </w:r>
      <w:r w:rsidR="009F0200">
        <w:t>Arguably, t</w:t>
      </w:r>
      <w:r>
        <w:t>he polls were right in many aspects. First, they projected that Biden's win would be due to huge Black voters turn out. And as projected, they were a massive Black voter turnout in this year's election</w:t>
      </w:r>
      <w:r w:rsidR="009F0200">
        <w:t xml:space="preserve"> than any previous election</w:t>
      </w:r>
      <w:r>
        <w:t xml:space="preserve">. In addition, the aspect of the </w:t>
      </w:r>
      <w:r w:rsidR="00247063">
        <w:t>Corona virus</w:t>
      </w:r>
      <w:r>
        <w:t xml:space="preserve"> handling by the Trump administration was also another factor which they perceived would benefit Joe Biden because Trump's administration had failed in the handling of the virus. As projected, many voters stated that they did not vote for Trump because his administration had </w:t>
      </w:r>
      <w:r w:rsidR="009F0200">
        <w:t>failed in the handling of</w:t>
      </w:r>
      <w:r>
        <w:t xml:space="preserve"> </w:t>
      </w:r>
      <w:r w:rsidR="00247063">
        <w:t>Corona virus</w:t>
      </w:r>
      <w:r>
        <w:t xml:space="preserve"> in the United States</w:t>
      </w:r>
      <w:r w:rsidR="0069329F">
        <w:t xml:space="preserve"> </w:t>
      </w:r>
      <w:r w:rsidR="00956AA9">
        <w:t>(</w:t>
      </w:r>
      <w:r w:rsidR="00956AA9">
        <w:rPr>
          <w:color w:val="3F3F42"/>
          <w:shd w:val="clear" w:color="auto" w:fill="FFFFFF"/>
        </w:rPr>
        <w:t>Dunford et al., 2020)</w:t>
      </w:r>
      <w:r>
        <w:t xml:space="preserve">. </w:t>
      </w:r>
    </w:p>
    <w:p w:rsidR="009F0200" w:rsidRPr="00956AA9" w:rsidRDefault="009F0200" w:rsidP="00956AA9">
      <w:pPr>
        <w:spacing w:line="480" w:lineRule="auto"/>
        <w:jc w:val="center"/>
        <w:rPr>
          <w:b/>
        </w:rPr>
      </w:pPr>
      <w:r w:rsidRPr="00956AA9">
        <w:rPr>
          <w:b/>
        </w:rPr>
        <w:t>Personal Assessment</w:t>
      </w:r>
    </w:p>
    <w:p w:rsidR="009F0200" w:rsidRPr="00956AA9" w:rsidRDefault="009F0200" w:rsidP="00956AA9">
      <w:pPr>
        <w:spacing w:line="480" w:lineRule="auto"/>
        <w:jc w:val="center"/>
        <w:rPr>
          <w:b/>
        </w:rPr>
      </w:pPr>
      <w:r w:rsidRPr="00956AA9">
        <w:rPr>
          <w:b/>
        </w:rPr>
        <w:t>Interest Groups</w:t>
      </w:r>
    </w:p>
    <w:p w:rsidR="00554059" w:rsidRDefault="00554059" w:rsidP="00956AA9">
      <w:pPr>
        <w:spacing w:line="480" w:lineRule="auto"/>
        <w:ind w:firstLine="720"/>
      </w:pPr>
      <w:r>
        <w:t xml:space="preserve">The relationship between political parties, elections, and interest groups has always been dynamic. However, in recent years, change has accelerated in favor of some of the interest groups over others. Therefore, considering that elections have become winner take all </w:t>
      </w:r>
      <w:r w:rsidR="00247063">
        <w:t>affairs</w:t>
      </w:r>
      <w:r>
        <w:t xml:space="preserve"> in the United States </w:t>
      </w:r>
      <w:r w:rsidR="009F0200">
        <w:t xml:space="preserve">due to the </w:t>
      </w:r>
      <w:r w:rsidR="00247063">
        <w:t>Electoral College</w:t>
      </w:r>
      <w:r>
        <w:t xml:space="preserve"> votes, the interest groups have been pushed to choose sides. In this year's elections, they were a notable rise of super political action committee </w:t>
      </w:r>
      <w:r>
        <w:lastRenderedPageBreak/>
        <w:t xml:space="preserve">(PAC), especially by wealthy individuals who have increasingly become important as a single source of campaign money. Notably, the sums spent by interest groups and the super PAC skyrocketed in 2020 presidential. For instance, in the 2020 presidential campaign, the Democratic </w:t>
      </w:r>
      <w:r w:rsidR="00247063">
        <w:t>Party spends</w:t>
      </w:r>
      <w:r>
        <w:t xml:space="preserve"> huge sums of money on ads, funding, and advertisements in Florida, aiming to sway the Latino voters. However, the Democratic </w:t>
      </w:r>
      <w:r w:rsidR="00247063">
        <w:t>Party</w:t>
      </w:r>
      <w:r>
        <w:t xml:space="preserve"> lost the </w:t>
      </w:r>
      <w:r w:rsidR="00247063">
        <w:t>Electoral College</w:t>
      </w:r>
      <w:r>
        <w:t xml:space="preserve"> vote to the Republican </w:t>
      </w:r>
      <w:r w:rsidR="00247063">
        <w:t>Party</w:t>
      </w:r>
      <w:r>
        <w:t xml:space="preserve"> presidential candidate. This shows that the impact of direct spending to persuade voters to remain uncertain</w:t>
      </w:r>
      <w:r w:rsidR="00956AA9">
        <w:t xml:space="preserve"> (</w:t>
      </w:r>
      <w:r w:rsidR="00956AA9">
        <w:rPr>
          <w:color w:val="222222"/>
          <w:szCs w:val="24"/>
          <w:shd w:val="clear" w:color="auto" w:fill="FFFFFF"/>
        </w:rPr>
        <w:t xml:space="preserve">Klüver, </w:t>
      </w:r>
      <w:r w:rsidR="00956AA9" w:rsidRPr="00956AA9">
        <w:rPr>
          <w:color w:val="222222"/>
          <w:szCs w:val="24"/>
          <w:shd w:val="clear" w:color="auto" w:fill="FFFFFF"/>
        </w:rPr>
        <w:t>2018).</w:t>
      </w:r>
    </w:p>
    <w:p w:rsidR="007310A4" w:rsidRPr="00956AA9" w:rsidRDefault="007310A4" w:rsidP="00956AA9">
      <w:pPr>
        <w:spacing w:line="480" w:lineRule="auto"/>
        <w:jc w:val="center"/>
        <w:rPr>
          <w:b/>
        </w:rPr>
      </w:pPr>
      <w:r w:rsidRPr="00956AA9">
        <w:rPr>
          <w:b/>
        </w:rPr>
        <w:t>Candidate</w:t>
      </w:r>
    </w:p>
    <w:p w:rsidR="00554059" w:rsidRDefault="00554059" w:rsidP="00956AA9">
      <w:pPr>
        <w:spacing w:line="480" w:lineRule="auto"/>
        <w:ind w:firstLine="720"/>
      </w:pPr>
      <w:r>
        <w:t xml:space="preserve">The Democratic </w:t>
      </w:r>
      <w:r w:rsidR="00247063">
        <w:t>Party</w:t>
      </w:r>
      <w:r>
        <w:t xml:space="preserve"> seems to have gotten many aspects of their campaign strategies right. For instance, they appeal to the Black voters to come out in large numbers to vote in the 2020 elections. </w:t>
      </w:r>
      <w:r w:rsidR="007310A4">
        <w:t>Additionally, t</w:t>
      </w:r>
      <w:r>
        <w:t>heir request to the Black voters to vote early using the mail ballots seems to be a big boost to the win of the Democratic party presidential candidate Joe Biden considering that in the battleship states, the win for Joe Biden was as a result of the ballot mail votes which were massively leaning towards the Democrat presidential candidate</w:t>
      </w:r>
      <w:r w:rsidR="00C119FD">
        <w:t xml:space="preserve"> (</w:t>
      </w:r>
      <w:r w:rsidR="00C119FD">
        <w:rPr>
          <w:color w:val="222222"/>
          <w:szCs w:val="24"/>
          <w:shd w:val="clear" w:color="auto" w:fill="FFFFFF"/>
        </w:rPr>
        <w:t xml:space="preserve">De Sio et al., </w:t>
      </w:r>
      <w:r w:rsidR="00C119FD" w:rsidRPr="008227C7">
        <w:rPr>
          <w:color w:val="222222"/>
          <w:szCs w:val="24"/>
          <w:shd w:val="clear" w:color="auto" w:fill="FFFFFF"/>
        </w:rPr>
        <w:t>2018)</w:t>
      </w:r>
      <w:r>
        <w:t xml:space="preserve">. The massive spending on the </w:t>
      </w:r>
      <w:r w:rsidR="007310A4">
        <w:t>minority groups</w:t>
      </w:r>
      <w:r>
        <w:t xml:space="preserve"> seemed not to work for the Democratic </w:t>
      </w:r>
      <w:r w:rsidR="00247063">
        <w:t>Party</w:t>
      </w:r>
      <w:r>
        <w:t xml:space="preserve">. This is because the Democratic </w:t>
      </w:r>
      <w:r w:rsidR="00247063">
        <w:t>Party</w:t>
      </w:r>
      <w:r>
        <w:t xml:space="preserve"> lost in states with </w:t>
      </w:r>
      <w:r w:rsidR="007310A4">
        <w:t>large numbers of minority groups, for instance, Florida</w:t>
      </w:r>
      <w:r>
        <w:t xml:space="preserve">. Therefore, if the Democratic </w:t>
      </w:r>
      <w:r w:rsidR="00247063">
        <w:t>Party</w:t>
      </w:r>
      <w:r>
        <w:t xml:space="preserve"> intends to persuade more voters to vote for them in the coming election, there are some aspects I would recommend which they can integrate into their campa</w:t>
      </w:r>
      <w:r w:rsidR="007310A4">
        <w:t xml:space="preserve">ign strategy. First, to win the </w:t>
      </w:r>
      <w:r>
        <w:t>minority groups</w:t>
      </w:r>
      <w:r w:rsidR="007310A4">
        <w:t xml:space="preserve"> votes</w:t>
      </w:r>
      <w:r>
        <w:t xml:space="preserve">, they can focus on </w:t>
      </w:r>
      <w:r w:rsidR="007310A4">
        <w:t xml:space="preserve">advocating for the protection of </w:t>
      </w:r>
      <w:r>
        <w:t xml:space="preserve">undocumented immigrants. Additionally, they should focus on climate change, which was poorly managed by the Trump administration, and lastly, improve the universal healthcare coverage for equal inclusion of </w:t>
      </w:r>
      <w:r w:rsidR="00C119FD">
        <w:t>all groups in the United States (</w:t>
      </w:r>
      <w:r w:rsidR="00C119FD">
        <w:rPr>
          <w:color w:val="222222"/>
          <w:szCs w:val="24"/>
          <w:shd w:val="clear" w:color="auto" w:fill="FFFFFF"/>
        </w:rPr>
        <w:t xml:space="preserve">De Sio et al., </w:t>
      </w:r>
      <w:r w:rsidR="00C119FD" w:rsidRPr="008227C7">
        <w:rPr>
          <w:color w:val="222222"/>
          <w:szCs w:val="24"/>
          <w:shd w:val="clear" w:color="auto" w:fill="FFFFFF"/>
        </w:rPr>
        <w:t>2018)</w:t>
      </w:r>
      <w:r w:rsidR="00C119FD">
        <w:rPr>
          <w:color w:val="222222"/>
          <w:szCs w:val="24"/>
          <w:shd w:val="clear" w:color="auto" w:fill="FFFFFF"/>
        </w:rPr>
        <w:t>.</w:t>
      </w:r>
    </w:p>
    <w:p w:rsidR="007310A4" w:rsidRPr="00956AA9" w:rsidRDefault="007310A4" w:rsidP="00956AA9">
      <w:pPr>
        <w:spacing w:line="480" w:lineRule="auto"/>
        <w:jc w:val="center"/>
        <w:rPr>
          <w:b/>
        </w:rPr>
      </w:pPr>
      <w:r w:rsidRPr="00956AA9">
        <w:rPr>
          <w:b/>
        </w:rPr>
        <w:lastRenderedPageBreak/>
        <w:t>Party Reflection</w:t>
      </w:r>
    </w:p>
    <w:p w:rsidR="0092452A" w:rsidRDefault="00554059" w:rsidP="00956AA9">
      <w:pPr>
        <w:spacing w:line="480" w:lineRule="auto"/>
        <w:ind w:firstLine="720"/>
      </w:pPr>
      <w:r>
        <w:t>Basically, the Democrat</w:t>
      </w:r>
      <w:r w:rsidR="0069329F">
        <w:t>s</w:t>
      </w:r>
      <w:r>
        <w:t xml:space="preserve"> should move from the idea that the states that have the majority of Black voters are the ones which will determine their win</w:t>
      </w:r>
      <w:r w:rsidR="007310A4">
        <w:t xml:space="preserve"> on the presidential elections</w:t>
      </w:r>
      <w:r>
        <w:t xml:space="preserve"> and focus more on a holistic approach of a campaign to all states in the country. Arguably, if they have a holistic campaign approach, they might be in a position to appeal t</w:t>
      </w:r>
      <w:r w:rsidR="007310A4">
        <w:t>o a greater base of voters.  Be</w:t>
      </w:r>
      <w:r>
        <w:t xml:space="preserve">sides, for the Democratic </w:t>
      </w:r>
      <w:r w:rsidR="00247063">
        <w:t>Party</w:t>
      </w:r>
      <w:r>
        <w:t xml:space="preserve"> to appeal to more voters, promote party ideas that appeal to the millennials. They should also focus on reaching more voters over social media, more so the young voters</w:t>
      </w:r>
      <w:r w:rsidR="00C119FD">
        <w:t xml:space="preserve"> (</w:t>
      </w:r>
      <w:r w:rsidR="00C119FD">
        <w:rPr>
          <w:color w:val="222222"/>
          <w:szCs w:val="24"/>
          <w:shd w:val="clear" w:color="auto" w:fill="FFFFFF"/>
        </w:rPr>
        <w:t xml:space="preserve">Lawrence, </w:t>
      </w:r>
      <w:r w:rsidR="00C119FD" w:rsidRPr="008227C7">
        <w:rPr>
          <w:color w:val="222222"/>
          <w:szCs w:val="24"/>
          <w:shd w:val="clear" w:color="auto" w:fill="FFFFFF"/>
        </w:rPr>
        <w:t>2020).</w:t>
      </w:r>
    </w:p>
    <w:p w:rsidR="00C119FD" w:rsidRDefault="00C119FD" w:rsidP="00C119FD">
      <w:pPr>
        <w:spacing w:line="480" w:lineRule="auto"/>
        <w:jc w:val="center"/>
        <w:rPr>
          <w:b/>
        </w:rPr>
      </w:pPr>
    </w:p>
    <w:p w:rsidR="00C119FD" w:rsidRDefault="00C119FD" w:rsidP="00C119FD">
      <w:pPr>
        <w:spacing w:line="480" w:lineRule="auto"/>
        <w:jc w:val="center"/>
        <w:rPr>
          <w:b/>
        </w:rPr>
      </w:pPr>
    </w:p>
    <w:p w:rsidR="00C119FD" w:rsidRDefault="00C119FD" w:rsidP="00C119FD">
      <w:pPr>
        <w:spacing w:line="480" w:lineRule="auto"/>
        <w:jc w:val="center"/>
        <w:rPr>
          <w:b/>
        </w:rPr>
      </w:pPr>
    </w:p>
    <w:p w:rsidR="00C119FD" w:rsidRDefault="00C119FD" w:rsidP="00C119FD">
      <w:pPr>
        <w:spacing w:line="480" w:lineRule="auto"/>
        <w:jc w:val="center"/>
        <w:rPr>
          <w:b/>
        </w:rPr>
      </w:pPr>
    </w:p>
    <w:p w:rsidR="00C119FD" w:rsidRDefault="00C119FD" w:rsidP="00C119FD">
      <w:pPr>
        <w:spacing w:line="480" w:lineRule="auto"/>
        <w:jc w:val="center"/>
        <w:rPr>
          <w:b/>
        </w:rPr>
      </w:pPr>
    </w:p>
    <w:p w:rsidR="00C119FD" w:rsidRDefault="00C119FD" w:rsidP="00C119FD">
      <w:pPr>
        <w:spacing w:line="480" w:lineRule="auto"/>
        <w:jc w:val="center"/>
        <w:rPr>
          <w:b/>
        </w:rPr>
      </w:pPr>
    </w:p>
    <w:p w:rsidR="00C119FD" w:rsidRDefault="00C119FD" w:rsidP="00C119FD">
      <w:pPr>
        <w:spacing w:line="480" w:lineRule="auto"/>
        <w:jc w:val="center"/>
        <w:rPr>
          <w:b/>
        </w:rPr>
      </w:pPr>
    </w:p>
    <w:p w:rsidR="00C119FD" w:rsidRDefault="00C119FD" w:rsidP="00C119FD">
      <w:pPr>
        <w:spacing w:line="480" w:lineRule="auto"/>
        <w:jc w:val="center"/>
        <w:rPr>
          <w:b/>
        </w:rPr>
      </w:pPr>
    </w:p>
    <w:p w:rsidR="00C119FD" w:rsidRDefault="00C119FD" w:rsidP="00C119FD">
      <w:pPr>
        <w:spacing w:line="480" w:lineRule="auto"/>
        <w:jc w:val="center"/>
        <w:rPr>
          <w:b/>
        </w:rPr>
      </w:pPr>
    </w:p>
    <w:p w:rsidR="00C119FD" w:rsidRDefault="00C119FD" w:rsidP="00C119FD">
      <w:pPr>
        <w:spacing w:line="480" w:lineRule="auto"/>
        <w:jc w:val="center"/>
        <w:rPr>
          <w:b/>
        </w:rPr>
      </w:pPr>
    </w:p>
    <w:p w:rsidR="00C119FD" w:rsidRDefault="00C119FD" w:rsidP="00C119FD">
      <w:pPr>
        <w:spacing w:line="480" w:lineRule="auto"/>
        <w:jc w:val="center"/>
        <w:rPr>
          <w:b/>
        </w:rPr>
      </w:pPr>
    </w:p>
    <w:p w:rsidR="00C119FD" w:rsidRDefault="00C119FD" w:rsidP="00C119FD">
      <w:pPr>
        <w:spacing w:line="480" w:lineRule="auto"/>
        <w:jc w:val="center"/>
        <w:rPr>
          <w:b/>
        </w:rPr>
      </w:pPr>
    </w:p>
    <w:p w:rsidR="00956AA9" w:rsidRPr="00C119FD" w:rsidRDefault="00956AA9" w:rsidP="00C119FD">
      <w:pPr>
        <w:spacing w:line="480" w:lineRule="auto"/>
        <w:jc w:val="center"/>
        <w:rPr>
          <w:b/>
        </w:rPr>
      </w:pPr>
      <w:r w:rsidRPr="00C119FD">
        <w:rPr>
          <w:b/>
        </w:rPr>
        <w:lastRenderedPageBreak/>
        <w:t>References</w:t>
      </w:r>
    </w:p>
    <w:p w:rsidR="00C119FD" w:rsidRPr="008227C7" w:rsidRDefault="00C119FD" w:rsidP="00C119FD">
      <w:pPr>
        <w:spacing w:line="480" w:lineRule="auto"/>
        <w:ind w:left="720" w:hanging="720"/>
        <w:rPr>
          <w:szCs w:val="24"/>
        </w:rPr>
      </w:pPr>
      <w:r w:rsidRPr="008227C7">
        <w:rPr>
          <w:color w:val="222222"/>
          <w:szCs w:val="24"/>
          <w:shd w:val="clear" w:color="auto" w:fill="FFFFFF"/>
        </w:rPr>
        <w:t>De Sio, L., De Angelis, A., &amp; Emanuele, V. (2018). Issue yield and party strategy in multiparty competition. </w:t>
      </w:r>
      <w:r w:rsidRPr="008227C7">
        <w:rPr>
          <w:i/>
          <w:iCs/>
          <w:color w:val="222222"/>
          <w:szCs w:val="24"/>
          <w:shd w:val="clear" w:color="auto" w:fill="FFFFFF"/>
        </w:rPr>
        <w:t>Comparative Political Studies</w:t>
      </w:r>
      <w:r w:rsidRPr="008227C7">
        <w:rPr>
          <w:color w:val="222222"/>
          <w:szCs w:val="24"/>
          <w:shd w:val="clear" w:color="auto" w:fill="FFFFFF"/>
        </w:rPr>
        <w:t>, </w:t>
      </w:r>
      <w:r w:rsidRPr="008227C7">
        <w:rPr>
          <w:i/>
          <w:iCs/>
          <w:color w:val="222222"/>
          <w:szCs w:val="24"/>
          <w:shd w:val="clear" w:color="auto" w:fill="FFFFFF"/>
        </w:rPr>
        <w:t>51</w:t>
      </w:r>
      <w:r w:rsidRPr="008227C7">
        <w:rPr>
          <w:color w:val="222222"/>
          <w:szCs w:val="24"/>
          <w:shd w:val="clear" w:color="auto" w:fill="FFFFFF"/>
        </w:rPr>
        <w:t>(9), 1208-1238.</w:t>
      </w:r>
    </w:p>
    <w:p w:rsidR="00C119FD" w:rsidRDefault="00C119FD" w:rsidP="00C119FD">
      <w:pPr>
        <w:spacing w:line="480" w:lineRule="auto"/>
        <w:ind w:left="720" w:hanging="720"/>
        <w:rPr>
          <w:bCs/>
          <w:color w:val="3F3F42"/>
        </w:rPr>
      </w:pPr>
      <w:r w:rsidRPr="00D63753">
        <w:rPr>
          <w:color w:val="3F3F42"/>
          <w:shd w:val="clear" w:color="auto" w:fill="FFFFFF"/>
        </w:rPr>
        <w:t>Dunford,</w:t>
      </w:r>
      <w:r>
        <w:rPr>
          <w:color w:val="3F3F42"/>
          <w:shd w:val="clear" w:color="auto" w:fill="FFFFFF"/>
        </w:rPr>
        <w:t xml:space="preserve"> D., </w:t>
      </w:r>
      <w:r w:rsidRPr="00D63753">
        <w:rPr>
          <w:color w:val="3F3F42"/>
          <w:shd w:val="clear" w:color="auto" w:fill="FFFFFF"/>
        </w:rPr>
        <w:t>Jeavans,</w:t>
      </w:r>
      <w:r>
        <w:rPr>
          <w:color w:val="3F3F42"/>
          <w:shd w:val="clear" w:color="auto" w:fill="FFFFFF"/>
        </w:rPr>
        <w:t xml:space="preserve"> C., </w:t>
      </w:r>
      <w:r w:rsidRPr="00D63753">
        <w:rPr>
          <w:color w:val="3F3F42"/>
          <w:shd w:val="clear" w:color="auto" w:fill="FFFFFF"/>
        </w:rPr>
        <w:t>Walton</w:t>
      </w:r>
      <w:r>
        <w:rPr>
          <w:color w:val="3F3F42"/>
          <w:shd w:val="clear" w:color="auto" w:fill="FFFFFF"/>
        </w:rPr>
        <w:t xml:space="preserve">, J., </w:t>
      </w:r>
      <w:r w:rsidRPr="00D63753">
        <w:rPr>
          <w:color w:val="3F3F42"/>
          <w:shd w:val="clear" w:color="auto" w:fill="FFFFFF"/>
        </w:rPr>
        <w:t xml:space="preserve">Lowther, </w:t>
      </w:r>
      <w:r>
        <w:rPr>
          <w:color w:val="3F3F42"/>
          <w:shd w:val="clear" w:color="auto" w:fill="FFFFFF"/>
        </w:rPr>
        <w:t xml:space="preserve">E., </w:t>
      </w:r>
      <w:r w:rsidRPr="00D63753">
        <w:rPr>
          <w:color w:val="3F3F42"/>
          <w:shd w:val="clear" w:color="auto" w:fill="FFFFFF"/>
        </w:rPr>
        <w:t>Dahlgreen</w:t>
      </w:r>
      <w:r>
        <w:rPr>
          <w:color w:val="3F3F42"/>
          <w:shd w:val="clear" w:color="auto" w:fill="FFFFFF"/>
        </w:rPr>
        <w:t>, W.,&amp;</w:t>
      </w:r>
      <w:r w:rsidRPr="00D63753">
        <w:rPr>
          <w:color w:val="3F3F42"/>
          <w:shd w:val="clear" w:color="auto" w:fill="FFFFFF"/>
        </w:rPr>
        <w:t>Arenas</w:t>
      </w:r>
      <w:r>
        <w:rPr>
          <w:color w:val="3F3F42"/>
          <w:shd w:val="clear" w:color="auto" w:fill="FFFFFF"/>
        </w:rPr>
        <w:t>, I., (2020).</w:t>
      </w:r>
      <w:r w:rsidRPr="00D63753">
        <w:rPr>
          <w:bCs/>
          <w:color w:val="3F3F42"/>
        </w:rPr>
        <w:t>US Election 2020: Results and exit poll in maps and charts</w:t>
      </w:r>
      <w:r>
        <w:rPr>
          <w:bCs/>
          <w:color w:val="3F3F42"/>
        </w:rPr>
        <w:t xml:space="preserve">. </w:t>
      </w:r>
      <w:r w:rsidRPr="00D63753">
        <w:rPr>
          <w:bCs/>
          <w:i/>
          <w:color w:val="3F3F42"/>
        </w:rPr>
        <w:t>BBC</w:t>
      </w:r>
      <w:r>
        <w:rPr>
          <w:bCs/>
          <w:color w:val="3F3F42"/>
        </w:rPr>
        <w:t xml:space="preserve">. Retrieved from: </w:t>
      </w:r>
      <w:hyperlink r:id="rId6" w:history="1">
        <w:r w:rsidRPr="00784F40">
          <w:rPr>
            <w:rStyle w:val="Hyperlink"/>
            <w:bCs/>
          </w:rPr>
          <w:t>https://www.bbc.com/news/election-us-2020-54783016</w:t>
        </w:r>
      </w:hyperlink>
    </w:p>
    <w:p w:rsidR="00C119FD" w:rsidRPr="00956AA9" w:rsidRDefault="00C119FD" w:rsidP="00C119FD">
      <w:pPr>
        <w:spacing w:line="480" w:lineRule="auto"/>
        <w:ind w:left="720" w:hanging="720"/>
        <w:rPr>
          <w:szCs w:val="24"/>
        </w:rPr>
      </w:pPr>
      <w:r w:rsidRPr="00956AA9">
        <w:rPr>
          <w:color w:val="222222"/>
          <w:szCs w:val="24"/>
          <w:shd w:val="clear" w:color="auto" w:fill="FFFFFF"/>
        </w:rPr>
        <w:t>Klüver, H. (2018). Setting the party agenda: Interest groups, voters and issue attention. </w:t>
      </w:r>
      <w:r w:rsidRPr="00956AA9">
        <w:rPr>
          <w:i/>
          <w:iCs/>
          <w:color w:val="222222"/>
          <w:szCs w:val="24"/>
          <w:shd w:val="clear" w:color="auto" w:fill="FFFFFF"/>
        </w:rPr>
        <w:t>British Journal of Political Science</w:t>
      </w:r>
      <w:r w:rsidRPr="00956AA9">
        <w:rPr>
          <w:color w:val="222222"/>
          <w:szCs w:val="24"/>
          <w:shd w:val="clear" w:color="auto" w:fill="FFFFFF"/>
        </w:rPr>
        <w:t>, 1-22.</w:t>
      </w:r>
      <w:bookmarkStart w:id="0" w:name="_GoBack"/>
      <w:bookmarkEnd w:id="0"/>
    </w:p>
    <w:p w:rsidR="00C119FD" w:rsidRPr="00AA72EA" w:rsidRDefault="00C119FD" w:rsidP="00C119FD">
      <w:pPr>
        <w:spacing w:line="480" w:lineRule="auto"/>
        <w:ind w:left="720" w:hanging="720"/>
      </w:pPr>
      <w:r w:rsidRPr="008227C7">
        <w:rPr>
          <w:color w:val="222222"/>
          <w:szCs w:val="24"/>
          <w:shd w:val="clear" w:color="auto" w:fill="FFFFFF"/>
        </w:rPr>
        <w:t>Lawrence, J. W. (2020). Organizing the Democratic Capacity for Transformative Change: The 2020 Election and Beyond. </w:t>
      </w:r>
      <w:r w:rsidRPr="008227C7">
        <w:rPr>
          <w:i/>
          <w:iCs/>
          <w:color w:val="222222"/>
          <w:szCs w:val="24"/>
          <w:shd w:val="clear" w:color="auto" w:fill="FFFFFF"/>
        </w:rPr>
        <w:t>Socialism and Democracy</w:t>
      </w:r>
      <w:r w:rsidRPr="008227C7">
        <w:rPr>
          <w:color w:val="222222"/>
          <w:szCs w:val="24"/>
          <w:shd w:val="clear" w:color="auto" w:fill="FFFFFF"/>
        </w:rPr>
        <w:t>, 1-29</w:t>
      </w:r>
      <w:r>
        <w:rPr>
          <w:rFonts w:ascii="Arial" w:hAnsi="Arial" w:cs="Arial"/>
          <w:color w:val="222222"/>
          <w:sz w:val="20"/>
          <w:szCs w:val="20"/>
          <w:shd w:val="clear" w:color="auto" w:fill="FFFFFF"/>
        </w:rPr>
        <w:t>.</w:t>
      </w:r>
    </w:p>
    <w:p w:rsidR="00956AA9" w:rsidRPr="00554059" w:rsidRDefault="00956AA9" w:rsidP="00956AA9">
      <w:pPr>
        <w:spacing w:line="480" w:lineRule="auto"/>
      </w:pPr>
    </w:p>
    <w:sectPr w:rsidR="00956AA9" w:rsidRPr="00554059" w:rsidSect="00423E62">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0908" w:rsidRDefault="001F0908" w:rsidP="00956AA9">
      <w:pPr>
        <w:spacing w:after="0" w:line="240" w:lineRule="auto"/>
      </w:pPr>
      <w:r>
        <w:separator/>
      </w:r>
    </w:p>
  </w:endnote>
  <w:endnote w:type="continuationSeparator" w:id="1">
    <w:p w:rsidR="001F0908" w:rsidRDefault="001F0908" w:rsidP="00956A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0908" w:rsidRDefault="001F0908" w:rsidP="00956AA9">
      <w:pPr>
        <w:spacing w:after="0" w:line="240" w:lineRule="auto"/>
      </w:pPr>
      <w:r>
        <w:separator/>
      </w:r>
    </w:p>
  </w:footnote>
  <w:footnote w:type="continuationSeparator" w:id="1">
    <w:p w:rsidR="001F0908" w:rsidRDefault="001F0908" w:rsidP="00956A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AA9" w:rsidRDefault="00956AA9">
    <w:pPr>
      <w:pStyle w:val="Header"/>
    </w:pPr>
    <w:r>
      <w:tab/>
    </w:r>
    <w:r>
      <w:tab/>
    </w:r>
    <w:r w:rsidR="00C07B10">
      <w:fldChar w:fldCharType="begin"/>
    </w:r>
    <w:r>
      <w:instrText xml:space="preserve"> PAGE   \* MERGEFORMAT </w:instrText>
    </w:r>
    <w:r w:rsidR="00C07B10">
      <w:fldChar w:fldCharType="separate"/>
    </w:r>
    <w:r w:rsidR="00247063">
      <w:rPr>
        <w:noProof/>
      </w:rPr>
      <w:t>1</w:t>
    </w:r>
    <w:r w:rsidR="00C07B10">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E7D4F"/>
    <w:rsid w:val="000E7D4F"/>
    <w:rsid w:val="001B3578"/>
    <w:rsid w:val="001F0908"/>
    <w:rsid w:val="00211D71"/>
    <w:rsid w:val="00220AC8"/>
    <w:rsid w:val="00247063"/>
    <w:rsid w:val="00332A86"/>
    <w:rsid w:val="003C2A2F"/>
    <w:rsid w:val="00423E62"/>
    <w:rsid w:val="00554059"/>
    <w:rsid w:val="005D1E9D"/>
    <w:rsid w:val="00662F24"/>
    <w:rsid w:val="0069329F"/>
    <w:rsid w:val="006A2494"/>
    <w:rsid w:val="007310A4"/>
    <w:rsid w:val="008757FD"/>
    <w:rsid w:val="0092452A"/>
    <w:rsid w:val="00926F44"/>
    <w:rsid w:val="009544CE"/>
    <w:rsid w:val="00956AA9"/>
    <w:rsid w:val="009E5881"/>
    <w:rsid w:val="009F0200"/>
    <w:rsid w:val="00A05D45"/>
    <w:rsid w:val="00B85114"/>
    <w:rsid w:val="00BE6144"/>
    <w:rsid w:val="00C07B10"/>
    <w:rsid w:val="00C119FD"/>
    <w:rsid w:val="00CB156F"/>
    <w:rsid w:val="00D54D76"/>
    <w:rsid w:val="00DF3072"/>
    <w:rsid w:val="00E420E0"/>
    <w:rsid w:val="00ED7F5F"/>
    <w:rsid w:val="00F42225"/>
    <w:rsid w:val="00F423B3"/>
    <w:rsid w:val="00F862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E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A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AA9"/>
  </w:style>
  <w:style w:type="paragraph" w:styleId="Footer">
    <w:name w:val="footer"/>
    <w:basedOn w:val="Normal"/>
    <w:link w:val="FooterChar"/>
    <w:uiPriority w:val="99"/>
    <w:unhideWhenUsed/>
    <w:rsid w:val="00956A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AA9"/>
  </w:style>
  <w:style w:type="character" w:styleId="Hyperlink">
    <w:name w:val="Hyperlink"/>
    <w:basedOn w:val="DefaultParagraphFont"/>
    <w:uiPriority w:val="99"/>
    <w:unhideWhenUsed/>
    <w:rsid w:val="00956AA9"/>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bc.com/news/election-us-2020-54783016"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1043</Words>
  <Characters>5946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2020-12-02T10:07:00Z</dcterms:created>
  <dcterms:modified xsi:type="dcterms:W3CDTF">2020-12-02T10:07:00Z</dcterms:modified>
</cp:coreProperties>
</file>